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617A4" w14:textId="186CC975" w:rsidR="004633BF" w:rsidRPr="005419A8" w:rsidRDefault="008F0722">
      <w:pPr>
        <w:pStyle w:val="Titre1"/>
        <w:keepNext w:val="0"/>
        <w:keepLines w:val="0"/>
        <w:shd w:val="clear" w:color="auto" w:fill="FFFFFF"/>
        <w:spacing w:before="0" w:after="0" w:line="240" w:lineRule="auto"/>
        <w:ind w:left="2125" w:hanging="141"/>
        <w:rPr>
          <w:i/>
          <w:color w:val="073763"/>
        </w:rPr>
      </w:pPr>
      <w:r w:rsidRPr="005419A8">
        <w:rPr>
          <w:i/>
          <w:color w:val="073763"/>
        </w:rPr>
        <w:t xml:space="preserve">Le Syndicat de la </w:t>
      </w:r>
      <w:r w:rsidR="000E0291">
        <w:rPr>
          <w:i/>
          <w:color w:val="073763"/>
        </w:rPr>
        <w:t>S</w:t>
      </w:r>
      <w:r w:rsidRPr="005419A8">
        <w:rPr>
          <w:i/>
          <w:color w:val="073763"/>
        </w:rPr>
        <w:t>anté,</w:t>
      </w:r>
    </w:p>
    <w:p w14:paraId="0B05CE1E" w14:textId="660FA106" w:rsidR="004633BF" w:rsidRPr="005419A8" w:rsidRDefault="008F0722">
      <w:pPr>
        <w:pStyle w:val="Titre1"/>
        <w:keepNext w:val="0"/>
        <w:keepLines w:val="0"/>
        <w:shd w:val="clear" w:color="auto" w:fill="FFFFFF"/>
        <w:spacing w:before="0" w:after="0" w:line="240" w:lineRule="auto"/>
        <w:ind w:left="2125" w:hanging="141"/>
        <w:rPr>
          <w:i/>
          <w:color w:val="073763"/>
        </w:rPr>
      </w:pPr>
      <w:bookmarkStart w:id="0" w:name="_ebvl2djydbs3" w:colFirst="0" w:colLast="0"/>
      <w:bookmarkEnd w:id="0"/>
      <w:proofErr w:type="gramStart"/>
      <w:r w:rsidRPr="005419A8">
        <w:rPr>
          <w:i/>
          <w:color w:val="073763"/>
        </w:rPr>
        <w:t>de</w:t>
      </w:r>
      <w:proofErr w:type="gramEnd"/>
      <w:r w:rsidRPr="005419A8">
        <w:rPr>
          <w:i/>
          <w:color w:val="073763"/>
        </w:rPr>
        <w:t xml:space="preserve"> la </w:t>
      </w:r>
      <w:r w:rsidR="000E0291">
        <w:rPr>
          <w:i/>
          <w:color w:val="073763"/>
        </w:rPr>
        <w:t>M</w:t>
      </w:r>
      <w:r w:rsidRPr="005419A8">
        <w:rPr>
          <w:i/>
          <w:color w:val="073763"/>
        </w:rPr>
        <w:t xml:space="preserve">édecine </w:t>
      </w:r>
    </w:p>
    <w:p w14:paraId="78C0F8B6" w14:textId="1690B897" w:rsidR="004633BF" w:rsidRPr="000E0291" w:rsidRDefault="008F0722" w:rsidP="000E0291">
      <w:pPr>
        <w:pStyle w:val="Titre1"/>
        <w:keepNext w:val="0"/>
        <w:keepLines w:val="0"/>
        <w:shd w:val="clear" w:color="auto" w:fill="FFFFFF"/>
        <w:spacing w:before="0" w:after="0" w:line="240" w:lineRule="auto"/>
        <w:ind w:left="2125" w:hanging="141"/>
        <w:rPr>
          <w:i/>
          <w:color w:val="073763"/>
        </w:rPr>
      </w:pPr>
      <w:bookmarkStart w:id="1" w:name="_tg6q29qd73ng" w:colFirst="0" w:colLast="0"/>
      <w:bookmarkEnd w:id="1"/>
      <w:proofErr w:type="gramStart"/>
      <w:r w:rsidRPr="005419A8">
        <w:rPr>
          <w:i/>
          <w:color w:val="073763"/>
        </w:rPr>
        <w:t>et</w:t>
      </w:r>
      <w:proofErr w:type="gramEnd"/>
      <w:r w:rsidRPr="005419A8">
        <w:rPr>
          <w:i/>
          <w:color w:val="073763"/>
        </w:rPr>
        <w:t xml:space="preserve"> de l’action </w:t>
      </w:r>
      <w:r w:rsidR="000E0291">
        <w:rPr>
          <w:i/>
          <w:color w:val="073763"/>
        </w:rPr>
        <w:t>S</w:t>
      </w:r>
      <w:r w:rsidRPr="005419A8">
        <w:rPr>
          <w:i/>
          <w:color w:val="073763"/>
        </w:rPr>
        <w:t>ociale</w:t>
      </w:r>
    </w:p>
    <w:p w14:paraId="1E125794" w14:textId="6BC098DB" w:rsidR="005419A8" w:rsidRDefault="005419A8" w:rsidP="00F23596">
      <w:pPr>
        <w:pStyle w:val="Titre1"/>
        <w:keepNext w:val="0"/>
        <w:keepLines w:val="0"/>
        <w:shd w:val="clear" w:color="auto" w:fill="FFFFFF"/>
        <w:spacing w:before="0" w:after="0" w:line="240" w:lineRule="auto"/>
        <w:ind w:left="993"/>
        <w:jc w:val="both"/>
        <w:rPr>
          <w:color w:val="073763"/>
          <w:sz w:val="24"/>
          <w:szCs w:val="24"/>
        </w:rPr>
      </w:pPr>
      <w:bookmarkStart w:id="2" w:name="_pu9jcq1j3air" w:colFirst="0" w:colLast="0"/>
      <w:bookmarkEnd w:id="2"/>
    </w:p>
    <w:p w14:paraId="40B68D2D" w14:textId="52F1F98E" w:rsidR="004633BF" w:rsidRPr="005419A8" w:rsidRDefault="008F0722" w:rsidP="00F23596">
      <w:pPr>
        <w:pStyle w:val="Titre1"/>
        <w:keepNext w:val="0"/>
        <w:keepLines w:val="0"/>
        <w:shd w:val="clear" w:color="auto" w:fill="FFFFFF"/>
        <w:spacing w:before="0" w:after="0" w:line="240" w:lineRule="auto"/>
        <w:ind w:left="993"/>
        <w:jc w:val="both"/>
        <w:rPr>
          <w:color w:val="073763"/>
          <w:sz w:val="24"/>
          <w:szCs w:val="24"/>
        </w:rPr>
      </w:pPr>
      <w:bookmarkStart w:id="3" w:name="_3l003jfk8lj1" w:colFirst="0" w:colLast="0"/>
      <w:bookmarkEnd w:id="3"/>
      <w:r w:rsidRPr="005419A8">
        <w:rPr>
          <w:color w:val="073763"/>
          <w:sz w:val="24"/>
          <w:szCs w:val="24"/>
        </w:rPr>
        <w:t>Notre Syndicat a pour but l’étude, la promotion et la défense des intérêts professionnels, économi</w:t>
      </w:r>
      <w:r w:rsidR="00A4784F">
        <w:rPr>
          <w:color w:val="073763"/>
          <w:sz w:val="24"/>
          <w:szCs w:val="24"/>
        </w:rPr>
        <w:t xml:space="preserve">ques et sociaux de ses membres, dans </w:t>
      </w:r>
      <w:r w:rsidRPr="005419A8">
        <w:rPr>
          <w:color w:val="073763"/>
          <w:sz w:val="24"/>
          <w:szCs w:val="24"/>
        </w:rPr>
        <w:t>le respect de valeurs éthiques.</w:t>
      </w:r>
    </w:p>
    <w:p w14:paraId="3652CAF8" w14:textId="451B3341" w:rsidR="004633BF" w:rsidRPr="005419A8" w:rsidRDefault="004633BF">
      <w:pPr>
        <w:ind w:left="992"/>
        <w:jc w:val="both"/>
      </w:pPr>
    </w:p>
    <w:p w14:paraId="21415AD8" w14:textId="1702A065" w:rsidR="004633BF" w:rsidRPr="005419A8" w:rsidRDefault="008F0722" w:rsidP="00F23596">
      <w:pPr>
        <w:pStyle w:val="Titre2"/>
        <w:keepNext w:val="0"/>
        <w:keepLines w:val="0"/>
        <w:spacing w:before="0" w:after="0" w:line="240" w:lineRule="auto"/>
        <w:ind w:left="992"/>
        <w:jc w:val="both"/>
        <w:rPr>
          <w:b w:val="0"/>
          <w:color w:val="073763"/>
          <w:sz w:val="22"/>
          <w:szCs w:val="22"/>
        </w:rPr>
      </w:pPr>
      <w:bookmarkStart w:id="4" w:name="_alvt0ee8e8na" w:colFirst="0" w:colLast="0"/>
      <w:bookmarkEnd w:id="4"/>
      <w:r w:rsidRPr="005419A8">
        <w:rPr>
          <w:b w:val="0"/>
          <w:color w:val="073763"/>
          <w:sz w:val="22"/>
          <w:szCs w:val="22"/>
        </w:rPr>
        <w:t xml:space="preserve">Nous sommes </w:t>
      </w:r>
      <w:r w:rsidR="00F23596" w:rsidRPr="005419A8">
        <w:rPr>
          <w:b w:val="0"/>
          <w:color w:val="073763"/>
          <w:sz w:val="22"/>
          <w:szCs w:val="22"/>
        </w:rPr>
        <w:t>présents</w:t>
      </w:r>
      <w:r w:rsidR="00A4784F">
        <w:rPr>
          <w:b w:val="0"/>
          <w:color w:val="073763"/>
          <w:sz w:val="22"/>
          <w:szCs w:val="22"/>
        </w:rPr>
        <w:t xml:space="preserve"> dans le secteur de l’hospitalisation </w:t>
      </w:r>
      <w:r w:rsidRPr="005419A8">
        <w:rPr>
          <w:b w:val="0"/>
          <w:color w:val="073763"/>
          <w:sz w:val="22"/>
          <w:szCs w:val="22"/>
        </w:rPr>
        <w:t>privé</w:t>
      </w:r>
      <w:r w:rsidR="00A4784F">
        <w:rPr>
          <w:b w:val="0"/>
          <w:color w:val="073763"/>
          <w:sz w:val="22"/>
          <w:szCs w:val="22"/>
        </w:rPr>
        <w:t>e comme dans</w:t>
      </w:r>
      <w:r w:rsidRPr="005419A8">
        <w:rPr>
          <w:b w:val="0"/>
          <w:color w:val="073763"/>
          <w:sz w:val="22"/>
          <w:szCs w:val="22"/>
        </w:rPr>
        <w:t xml:space="preserve"> la Fonction Publique Hospitalière</w:t>
      </w:r>
      <w:r w:rsidR="00AF644D">
        <w:rPr>
          <w:b w:val="0"/>
          <w:color w:val="073763"/>
          <w:sz w:val="22"/>
          <w:szCs w:val="22"/>
        </w:rPr>
        <w:t>.</w:t>
      </w:r>
    </w:p>
    <w:p w14:paraId="6346E6A2" w14:textId="6E3FD8E8" w:rsidR="00F23596" w:rsidRPr="005419A8" w:rsidRDefault="00291CE2" w:rsidP="00F23596">
      <w:pPr>
        <w:pStyle w:val="Titre2"/>
        <w:keepNext w:val="0"/>
        <w:keepLines w:val="0"/>
        <w:spacing w:before="0" w:after="0" w:line="240" w:lineRule="auto"/>
        <w:ind w:left="992"/>
        <w:jc w:val="both"/>
        <w:rPr>
          <w:b w:val="0"/>
          <w:color w:val="073763"/>
          <w:sz w:val="22"/>
          <w:szCs w:val="22"/>
        </w:rPr>
      </w:pPr>
      <w:bookmarkStart w:id="5" w:name="_ia5ux59kp3oc" w:colFirst="0" w:colLast="0"/>
      <w:bookmarkEnd w:id="5"/>
      <w:r>
        <w:rPr>
          <w:b w:val="0"/>
          <w:color w:val="073763"/>
          <w:sz w:val="22"/>
          <w:szCs w:val="22"/>
        </w:rPr>
        <w:t xml:space="preserve">Pour </w:t>
      </w:r>
      <w:r w:rsidR="008F0722" w:rsidRPr="005419A8">
        <w:rPr>
          <w:b w:val="0"/>
          <w:color w:val="073763"/>
          <w:sz w:val="22"/>
          <w:szCs w:val="22"/>
        </w:rPr>
        <w:t xml:space="preserve">les professions </w:t>
      </w:r>
      <w:r w:rsidRPr="005419A8">
        <w:rPr>
          <w:b w:val="0"/>
          <w:color w:val="073763"/>
          <w:sz w:val="22"/>
          <w:szCs w:val="22"/>
        </w:rPr>
        <w:t>médicales, paramédicales</w:t>
      </w:r>
      <w:r>
        <w:rPr>
          <w:b w:val="0"/>
          <w:color w:val="073763"/>
          <w:sz w:val="22"/>
          <w:szCs w:val="22"/>
        </w:rPr>
        <w:t>,</w:t>
      </w:r>
      <w:r w:rsidR="00240853">
        <w:rPr>
          <w:b w:val="0"/>
          <w:color w:val="073763"/>
          <w:sz w:val="22"/>
          <w:szCs w:val="22"/>
        </w:rPr>
        <w:t xml:space="preserve"> </w:t>
      </w:r>
      <w:r>
        <w:rPr>
          <w:b w:val="0"/>
          <w:color w:val="073763"/>
          <w:sz w:val="22"/>
          <w:szCs w:val="22"/>
        </w:rPr>
        <w:t>administratives et logistiques</w:t>
      </w:r>
      <w:r w:rsidR="00240853">
        <w:rPr>
          <w:b w:val="0"/>
          <w:color w:val="073763"/>
          <w:sz w:val="22"/>
          <w:szCs w:val="22"/>
        </w:rPr>
        <w:t>,</w:t>
      </w:r>
      <w:r w:rsidR="00240853" w:rsidRPr="00240853">
        <w:rPr>
          <w:b w:val="0"/>
          <w:color w:val="073763"/>
          <w:sz w:val="22"/>
          <w:szCs w:val="22"/>
        </w:rPr>
        <w:t xml:space="preserve"> </w:t>
      </w:r>
      <w:r w:rsidR="007D4345">
        <w:rPr>
          <w:b w:val="0"/>
          <w:color w:val="073763"/>
          <w:sz w:val="22"/>
          <w:szCs w:val="22"/>
        </w:rPr>
        <w:t xml:space="preserve">les cadres, </w:t>
      </w:r>
      <w:r w:rsidR="008F0722" w:rsidRPr="005419A8">
        <w:rPr>
          <w:b w:val="0"/>
          <w:color w:val="073763"/>
          <w:sz w:val="22"/>
          <w:szCs w:val="22"/>
        </w:rPr>
        <w:t xml:space="preserve">les cadres éducatifs et psychologiques, </w:t>
      </w:r>
      <w:r w:rsidR="00AE5CE3">
        <w:rPr>
          <w:b w:val="0"/>
          <w:color w:val="073763"/>
          <w:sz w:val="22"/>
          <w:szCs w:val="22"/>
        </w:rPr>
        <w:t xml:space="preserve">les </w:t>
      </w:r>
      <w:r w:rsidR="00AE5CE3" w:rsidRPr="005419A8">
        <w:rPr>
          <w:b w:val="0"/>
          <w:color w:val="073763"/>
          <w:sz w:val="22"/>
          <w:szCs w:val="22"/>
        </w:rPr>
        <w:t>agents de maîtrise</w:t>
      </w:r>
      <w:r w:rsidR="00AE5CE3">
        <w:rPr>
          <w:b w:val="0"/>
          <w:color w:val="073763"/>
          <w:sz w:val="22"/>
          <w:szCs w:val="22"/>
        </w:rPr>
        <w:t xml:space="preserve">, les soignants, les </w:t>
      </w:r>
      <w:r w:rsidR="00AE5CE3" w:rsidRPr="005419A8">
        <w:rPr>
          <w:b w:val="0"/>
          <w:color w:val="073763"/>
          <w:sz w:val="22"/>
          <w:szCs w:val="22"/>
        </w:rPr>
        <w:t>techniciens</w:t>
      </w:r>
      <w:r w:rsidR="00AE5CE3">
        <w:rPr>
          <w:b w:val="0"/>
          <w:color w:val="073763"/>
          <w:sz w:val="22"/>
          <w:szCs w:val="22"/>
        </w:rPr>
        <w:t xml:space="preserve">, </w:t>
      </w:r>
      <w:r w:rsidR="008F0722" w:rsidRPr="005419A8">
        <w:rPr>
          <w:b w:val="0"/>
          <w:color w:val="073763"/>
          <w:sz w:val="22"/>
          <w:szCs w:val="22"/>
        </w:rPr>
        <w:t>les techniciens éducatifs, et tout autre métier relevant du secteur.</w:t>
      </w:r>
    </w:p>
    <w:p w14:paraId="320AD0B6" w14:textId="1CE85ABC" w:rsidR="004633BF" w:rsidRPr="005419A8" w:rsidRDefault="00291CE2" w:rsidP="00F23596">
      <w:pPr>
        <w:pStyle w:val="Titre2"/>
        <w:keepNext w:val="0"/>
        <w:keepLines w:val="0"/>
        <w:spacing w:before="0" w:after="0" w:line="240" w:lineRule="auto"/>
        <w:ind w:left="992"/>
        <w:jc w:val="both"/>
        <w:rPr>
          <w:b w:val="0"/>
          <w:color w:val="073763"/>
          <w:sz w:val="22"/>
          <w:szCs w:val="22"/>
        </w:rPr>
      </w:pPr>
      <w:r w:rsidRPr="005419A8">
        <w:rPr>
          <w:b w:val="0"/>
          <w:color w:val="073763"/>
          <w:sz w:val="22"/>
          <w:szCs w:val="22"/>
        </w:rPr>
        <w:t xml:space="preserve">, </w:t>
      </w:r>
    </w:p>
    <w:p w14:paraId="63F59342" w14:textId="18EDA6FB" w:rsidR="004633BF" w:rsidRPr="000274CD" w:rsidRDefault="00745BC2" w:rsidP="000274CD">
      <w:pPr>
        <w:ind w:left="992"/>
        <w:jc w:val="both"/>
        <w:rPr>
          <w:b/>
          <w:color w:val="FF00FF"/>
        </w:rPr>
      </w:pPr>
      <w:r w:rsidRPr="005419A8"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8985C1E" wp14:editId="3AA7DBDF">
            <wp:simplePos x="0" y="0"/>
            <wp:positionH relativeFrom="column">
              <wp:posOffset>-437515</wp:posOffset>
            </wp:positionH>
            <wp:positionV relativeFrom="paragraph">
              <wp:posOffset>296545</wp:posOffset>
            </wp:positionV>
            <wp:extent cx="1021556" cy="1362075"/>
            <wp:effectExtent l="0" t="0" r="0" b="0"/>
            <wp:wrapNone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1556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F0722" w:rsidRPr="000274CD">
        <w:rPr>
          <w:b/>
          <w:color w:val="FB29DD"/>
          <w:sz w:val="26"/>
          <w:szCs w:val="26"/>
        </w:rPr>
        <w:t>Nous vous renseignons, nous vous conseillons.</w:t>
      </w:r>
      <w:r w:rsidR="000274CD">
        <w:rPr>
          <w:b/>
          <w:color w:val="FF00FF"/>
        </w:rPr>
        <w:t xml:space="preserve"> </w:t>
      </w:r>
      <w:r w:rsidR="008F0722" w:rsidRPr="005419A8">
        <w:rPr>
          <w:color w:val="073763"/>
        </w:rPr>
        <w:t>De nombreux conseillers de la CFE-CGC sont engagés dans différentes instances</w:t>
      </w:r>
      <w:r w:rsidR="00A4784F">
        <w:rPr>
          <w:color w:val="073763"/>
        </w:rPr>
        <w:t> :</w:t>
      </w:r>
      <w:r w:rsidR="008F0722" w:rsidRPr="005419A8">
        <w:rPr>
          <w:color w:val="073763"/>
        </w:rPr>
        <w:t xml:space="preserve"> Prud’hommes, CAF, URSSAF, CPAM, CARSAT, OPCO, référent handicap, et peuvent vous renseigner selon vos besoins.  </w:t>
      </w:r>
    </w:p>
    <w:p w14:paraId="5F1F2D35" w14:textId="5D0565A5" w:rsidR="004633BF" w:rsidRPr="005419A8" w:rsidRDefault="008F0722" w:rsidP="00F23596">
      <w:pPr>
        <w:spacing w:line="240" w:lineRule="auto"/>
        <w:ind w:left="992"/>
        <w:jc w:val="both"/>
        <w:rPr>
          <w:color w:val="073763"/>
        </w:rPr>
      </w:pPr>
      <w:r w:rsidRPr="00A4784F">
        <w:rPr>
          <w:b/>
          <w:color w:val="073763"/>
        </w:rPr>
        <w:t>Le département action syndicale</w:t>
      </w:r>
      <w:r w:rsidRPr="005419A8">
        <w:rPr>
          <w:color w:val="073763"/>
        </w:rPr>
        <w:t xml:space="preserve"> vous conseille et vous assiste dans le cadre de la mise en place d’élections professionnelles. </w:t>
      </w:r>
      <w:r w:rsidR="00A4784F">
        <w:rPr>
          <w:color w:val="073763"/>
        </w:rPr>
        <w:t xml:space="preserve">Nos élus peuvent vous apporter </w:t>
      </w:r>
      <w:r w:rsidRPr="005419A8">
        <w:rPr>
          <w:color w:val="073763"/>
        </w:rPr>
        <w:t>des conseils et des informations sur le droit du travail général, sur les conventions collectives.</w:t>
      </w:r>
    </w:p>
    <w:p w14:paraId="4A16291D" w14:textId="77777777" w:rsidR="004633BF" w:rsidRDefault="008F0722" w:rsidP="00291CE2">
      <w:pPr>
        <w:spacing w:line="240" w:lineRule="auto"/>
        <w:ind w:left="992"/>
        <w:jc w:val="both"/>
        <w:rPr>
          <w:color w:val="073763"/>
        </w:rPr>
      </w:pPr>
      <w:r w:rsidRPr="005419A8">
        <w:rPr>
          <w:color w:val="073763"/>
        </w:rPr>
        <w:t>En cas de difficultés liées à l’activité salariée de l’adhérent</w:t>
      </w:r>
      <w:r w:rsidR="00291CE2">
        <w:rPr>
          <w:color w:val="073763"/>
        </w:rPr>
        <w:t>,</w:t>
      </w:r>
      <w:r w:rsidRPr="005419A8">
        <w:rPr>
          <w:color w:val="073763"/>
        </w:rPr>
        <w:t xml:space="preserve"> </w:t>
      </w:r>
      <w:r w:rsidR="00A4784F">
        <w:rPr>
          <w:color w:val="073763"/>
        </w:rPr>
        <w:t xml:space="preserve">notre </w:t>
      </w:r>
      <w:r w:rsidR="00A4784F" w:rsidRPr="00291CE2">
        <w:rPr>
          <w:b/>
          <w:color w:val="073763"/>
        </w:rPr>
        <w:t>service juridique</w:t>
      </w:r>
      <w:r w:rsidR="00A4784F">
        <w:rPr>
          <w:color w:val="073763"/>
        </w:rPr>
        <w:t xml:space="preserve"> </w:t>
      </w:r>
      <w:r w:rsidR="00291CE2">
        <w:rPr>
          <w:color w:val="073763"/>
        </w:rPr>
        <w:t xml:space="preserve">vous </w:t>
      </w:r>
      <w:r w:rsidRPr="005419A8">
        <w:rPr>
          <w:color w:val="073763"/>
        </w:rPr>
        <w:t>accompagne</w:t>
      </w:r>
      <w:r w:rsidR="00291CE2">
        <w:rPr>
          <w:color w:val="073763"/>
        </w:rPr>
        <w:t xml:space="preserve"> </w:t>
      </w:r>
      <w:r w:rsidRPr="005419A8">
        <w:rPr>
          <w:color w:val="073763"/>
        </w:rPr>
        <w:t xml:space="preserve">sur la conduite à tenir en phase précontentieuse. </w:t>
      </w:r>
    </w:p>
    <w:p w14:paraId="4F3415BA" w14:textId="77777777" w:rsidR="00291CE2" w:rsidRPr="005419A8" w:rsidRDefault="00291CE2" w:rsidP="00291CE2">
      <w:pPr>
        <w:spacing w:line="240" w:lineRule="auto"/>
        <w:ind w:left="992"/>
        <w:jc w:val="both"/>
        <w:rPr>
          <w:color w:val="073763"/>
        </w:rPr>
      </w:pPr>
    </w:p>
    <w:p w14:paraId="1C325265" w14:textId="77777777" w:rsidR="004633BF" w:rsidRPr="005419A8" w:rsidRDefault="008F0722">
      <w:pPr>
        <w:pStyle w:val="Titre2"/>
        <w:keepNext w:val="0"/>
        <w:keepLines w:val="0"/>
        <w:spacing w:before="0" w:after="240"/>
        <w:ind w:left="992"/>
        <w:jc w:val="both"/>
        <w:rPr>
          <w:b w:val="0"/>
          <w:color w:val="073763"/>
          <w:sz w:val="22"/>
          <w:szCs w:val="22"/>
        </w:rPr>
      </w:pPr>
      <w:bookmarkStart w:id="6" w:name="_obompm24xnir" w:colFirst="0" w:colLast="0"/>
      <w:bookmarkEnd w:id="6"/>
      <w:r w:rsidRPr="000274CD">
        <w:rPr>
          <w:color w:val="FB29DD"/>
          <w:sz w:val="26"/>
          <w:szCs w:val="26"/>
        </w:rPr>
        <w:t>Nous vous proposons des formations</w:t>
      </w:r>
      <w:r w:rsidRPr="005419A8">
        <w:rPr>
          <w:color w:val="FF00FF"/>
          <w:sz w:val="26"/>
          <w:szCs w:val="26"/>
        </w:rPr>
        <w:t xml:space="preserve">. </w:t>
      </w:r>
      <w:r w:rsidR="003C4243">
        <w:rPr>
          <w:b w:val="0"/>
          <w:color w:val="073763"/>
          <w:sz w:val="22"/>
          <w:szCs w:val="22"/>
        </w:rPr>
        <w:t>Le Centre de F</w:t>
      </w:r>
      <w:r w:rsidRPr="005419A8">
        <w:rPr>
          <w:b w:val="0"/>
          <w:color w:val="073763"/>
          <w:sz w:val="22"/>
          <w:szCs w:val="22"/>
        </w:rPr>
        <w:t>ormation Syndicale met à la disposition de ses adhérents de nombreuses formations.</w:t>
      </w:r>
    </w:p>
    <w:p w14:paraId="518FADA7" w14:textId="77777777" w:rsidR="004633BF" w:rsidRPr="005419A8" w:rsidRDefault="004633BF">
      <w:pPr>
        <w:rPr>
          <w:sz w:val="2"/>
          <w:szCs w:val="2"/>
        </w:rPr>
      </w:pPr>
    </w:p>
    <w:p w14:paraId="4BFECD39" w14:textId="4D673606" w:rsidR="003C4243" w:rsidRPr="000E0291" w:rsidRDefault="007B5CC7" w:rsidP="00FF0E71">
      <w:pPr>
        <w:ind w:left="993"/>
        <w:rPr>
          <w:b/>
          <w:color w:val="073763"/>
          <w:sz w:val="24"/>
          <w:szCs w:val="24"/>
        </w:rPr>
      </w:pPr>
      <w:r w:rsidRPr="0098006D">
        <w:rPr>
          <w:b/>
          <w:color w:val="FB29DD"/>
          <w:sz w:val="30"/>
          <w:szCs w:val="30"/>
        </w:rPr>
        <w:t>N</w:t>
      </w:r>
      <w:r w:rsidR="008F0722" w:rsidRPr="0098006D">
        <w:rPr>
          <w:b/>
          <w:color w:val="FB29DD"/>
          <w:sz w:val="30"/>
          <w:szCs w:val="30"/>
        </w:rPr>
        <w:t xml:space="preserve">otre section syndicale </w:t>
      </w:r>
      <w:r w:rsidR="008F0722" w:rsidRPr="005419A8">
        <w:rPr>
          <w:b/>
          <w:color w:val="073763"/>
          <w:sz w:val="30"/>
          <w:szCs w:val="30"/>
        </w:rPr>
        <w:t xml:space="preserve">: </w:t>
      </w:r>
      <w:bookmarkStart w:id="7" w:name="_Hlk171495490"/>
      <w:r w:rsidR="007D4345" w:rsidRPr="007D4345">
        <w:rPr>
          <w:b/>
          <w:color w:val="C0C0C0"/>
          <w:sz w:val="20"/>
          <w:szCs w:val="20"/>
        </w:rPr>
        <w:t>« numéro de téléphone</w:t>
      </w:r>
      <w:r w:rsidR="00D751B5">
        <w:rPr>
          <w:b/>
          <w:color w:val="C0C0C0"/>
          <w:sz w:val="20"/>
          <w:szCs w:val="20"/>
        </w:rPr>
        <w:t>, adresse mail</w:t>
      </w:r>
      <w:r w:rsidR="007D4345" w:rsidRPr="007D4345">
        <w:rPr>
          <w:b/>
          <w:color w:val="C0C0C0"/>
          <w:sz w:val="20"/>
          <w:szCs w:val="20"/>
        </w:rPr>
        <w:t> »</w:t>
      </w:r>
      <w:r w:rsidR="007D4345">
        <w:rPr>
          <w:b/>
          <w:color w:val="073763"/>
          <w:sz w:val="30"/>
          <w:szCs w:val="30"/>
        </w:rPr>
        <w:t xml:space="preserve"> </w:t>
      </w:r>
      <w:bookmarkEnd w:id="7"/>
    </w:p>
    <w:p w14:paraId="0913DC0D" w14:textId="77777777" w:rsidR="000E0291" w:rsidRPr="003C4243" w:rsidRDefault="000E0291" w:rsidP="003C4243">
      <w:pPr>
        <w:ind w:left="993"/>
        <w:rPr>
          <w:b/>
          <w:color w:val="073763"/>
          <w:sz w:val="30"/>
          <w:szCs w:val="30"/>
        </w:rPr>
      </w:pPr>
    </w:p>
    <w:p w14:paraId="59ED981E" w14:textId="368B1F25" w:rsidR="004633BF" w:rsidRDefault="005419A8">
      <w:pPr>
        <w:ind w:left="992"/>
        <w:rPr>
          <w:b/>
          <w:color w:val="073763"/>
          <w:sz w:val="24"/>
          <w:szCs w:val="24"/>
        </w:rPr>
      </w:pPr>
      <w:r w:rsidRPr="000274CD">
        <w:rPr>
          <w:noProof/>
          <w:color w:val="FB29DD"/>
          <w:sz w:val="24"/>
          <w:szCs w:val="24"/>
        </w:rPr>
        <w:drawing>
          <wp:anchor distT="114300" distB="114300" distL="114300" distR="114300" simplePos="0" relativeHeight="251659264" behindDoc="0" locked="0" layoutInCell="1" hidden="0" allowOverlap="1" wp14:anchorId="22B65C79" wp14:editId="6176D1DB">
            <wp:simplePos x="0" y="0"/>
            <wp:positionH relativeFrom="column">
              <wp:posOffset>-393018</wp:posOffset>
            </wp:positionH>
            <wp:positionV relativeFrom="paragraph">
              <wp:posOffset>428975</wp:posOffset>
            </wp:positionV>
            <wp:extent cx="885825" cy="1663915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663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0274CD">
        <w:rPr>
          <w:b/>
          <w:color w:val="FB29DD"/>
          <w:sz w:val="24"/>
          <w:szCs w:val="24"/>
        </w:rPr>
        <w:t>Les é</w:t>
      </w:r>
      <w:r w:rsidR="008F0722" w:rsidRPr="000274CD">
        <w:rPr>
          <w:b/>
          <w:color w:val="FB29DD"/>
          <w:sz w:val="24"/>
          <w:szCs w:val="24"/>
        </w:rPr>
        <w:t>lus au CSE</w:t>
      </w:r>
      <w:r w:rsidR="00FF0E71">
        <w:rPr>
          <w:b/>
          <w:color w:val="FB29DD"/>
          <w:sz w:val="24"/>
          <w:szCs w:val="24"/>
        </w:rPr>
        <w:t xml:space="preserve"> </w:t>
      </w:r>
      <w:r w:rsidR="008F0722" w:rsidRPr="000274CD">
        <w:rPr>
          <w:b/>
          <w:color w:val="FB29DD"/>
          <w:sz w:val="24"/>
          <w:szCs w:val="24"/>
        </w:rPr>
        <w:t>:</w:t>
      </w:r>
      <w:r w:rsidR="008F0722" w:rsidRPr="005419A8">
        <w:rPr>
          <w:b/>
          <w:color w:val="073763"/>
          <w:sz w:val="24"/>
          <w:szCs w:val="24"/>
        </w:rPr>
        <w:t xml:space="preserve"> </w:t>
      </w:r>
      <w:bookmarkStart w:id="8" w:name="_Hlk171495551"/>
      <w:r w:rsidR="007D4345" w:rsidRPr="007D4345">
        <w:rPr>
          <w:b/>
          <w:color w:val="C0C0C0"/>
          <w:sz w:val="20"/>
          <w:szCs w:val="20"/>
        </w:rPr>
        <w:t>« </w:t>
      </w:r>
      <w:r w:rsidR="00D751B5">
        <w:rPr>
          <w:b/>
          <w:color w:val="C0C0C0"/>
          <w:sz w:val="20"/>
          <w:szCs w:val="20"/>
        </w:rPr>
        <w:t>nom, mail</w:t>
      </w:r>
      <w:r w:rsidR="007D4345" w:rsidRPr="007D4345">
        <w:rPr>
          <w:b/>
          <w:color w:val="C0C0C0"/>
          <w:sz w:val="20"/>
          <w:szCs w:val="20"/>
        </w:rPr>
        <w:t> »</w:t>
      </w:r>
      <w:bookmarkEnd w:id="8"/>
    </w:p>
    <w:p w14:paraId="7E77D197" w14:textId="409E499D" w:rsidR="007D4345" w:rsidRDefault="007D4345">
      <w:pPr>
        <w:ind w:left="992"/>
        <w:rPr>
          <w:b/>
          <w:color w:val="073763"/>
          <w:sz w:val="24"/>
          <w:szCs w:val="24"/>
        </w:rPr>
      </w:pPr>
    </w:p>
    <w:p w14:paraId="71714DCA" w14:textId="5C2594F8" w:rsidR="007D4345" w:rsidRPr="005419A8" w:rsidRDefault="007D4345">
      <w:pPr>
        <w:ind w:left="992"/>
        <w:rPr>
          <w:rFonts w:eastAsia="Calibri"/>
          <w:color w:val="073763"/>
          <w:sz w:val="24"/>
          <w:szCs w:val="24"/>
        </w:rPr>
      </w:pPr>
    </w:p>
    <w:p w14:paraId="0AF195FC" w14:textId="77777777" w:rsidR="005419A8" w:rsidRPr="007B5CC7" w:rsidRDefault="005419A8">
      <w:pPr>
        <w:ind w:left="992"/>
        <w:rPr>
          <w:rFonts w:eastAsia="Calibri"/>
          <w:b/>
          <w:color w:val="073763"/>
          <w:sz w:val="16"/>
          <w:szCs w:val="16"/>
        </w:rPr>
      </w:pPr>
    </w:p>
    <w:p w14:paraId="7113AB47" w14:textId="6C61E9EA" w:rsidR="007B5CC7" w:rsidRDefault="008F0722" w:rsidP="007B5CC7">
      <w:pPr>
        <w:spacing w:line="240" w:lineRule="auto"/>
        <w:ind w:left="992"/>
        <w:rPr>
          <w:rFonts w:eastAsia="Calibri"/>
          <w:b/>
          <w:color w:val="FB29DD"/>
          <w:sz w:val="24"/>
          <w:szCs w:val="24"/>
        </w:rPr>
      </w:pPr>
      <w:r w:rsidRPr="000274CD">
        <w:rPr>
          <w:rFonts w:eastAsia="Calibri"/>
          <w:b/>
          <w:color w:val="FB29DD"/>
          <w:sz w:val="24"/>
          <w:szCs w:val="24"/>
        </w:rPr>
        <w:t xml:space="preserve">Les </w:t>
      </w:r>
      <w:r w:rsidR="007D4345">
        <w:rPr>
          <w:rFonts w:eastAsia="Calibri"/>
          <w:b/>
          <w:color w:val="FB29DD"/>
          <w:sz w:val="24"/>
          <w:szCs w:val="24"/>
        </w:rPr>
        <w:t>D</w:t>
      </w:r>
      <w:r w:rsidRPr="000274CD">
        <w:rPr>
          <w:rFonts w:eastAsia="Calibri"/>
          <w:b/>
          <w:color w:val="FB29DD"/>
          <w:sz w:val="24"/>
          <w:szCs w:val="24"/>
        </w:rPr>
        <w:t xml:space="preserve">élégués </w:t>
      </w:r>
      <w:r w:rsidR="007D4345">
        <w:rPr>
          <w:rFonts w:eastAsia="Calibri"/>
          <w:b/>
          <w:color w:val="FB29DD"/>
          <w:sz w:val="24"/>
          <w:szCs w:val="24"/>
        </w:rPr>
        <w:t>S</w:t>
      </w:r>
      <w:r w:rsidR="00FF0E71" w:rsidRPr="000274CD">
        <w:rPr>
          <w:rFonts w:eastAsia="Calibri"/>
          <w:b/>
          <w:color w:val="FB29DD"/>
          <w:sz w:val="24"/>
          <w:szCs w:val="24"/>
        </w:rPr>
        <w:t>yndicaux :</w:t>
      </w:r>
      <w:r w:rsidRPr="000274CD">
        <w:rPr>
          <w:rFonts w:eastAsia="Calibri"/>
          <w:b/>
          <w:color w:val="FB29DD"/>
          <w:sz w:val="24"/>
          <w:szCs w:val="24"/>
        </w:rPr>
        <w:t xml:space="preserve"> </w:t>
      </w:r>
      <w:r w:rsidR="00D751B5" w:rsidRPr="007D4345">
        <w:rPr>
          <w:b/>
          <w:color w:val="C0C0C0"/>
          <w:sz w:val="20"/>
          <w:szCs w:val="20"/>
        </w:rPr>
        <w:t>« </w:t>
      </w:r>
      <w:r w:rsidR="00D751B5">
        <w:rPr>
          <w:b/>
          <w:color w:val="C0C0C0"/>
          <w:sz w:val="20"/>
          <w:szCs w:val="20"/>
        </w:rPr>
        <w:t>nom, mail</w:t>
      </w:r>
      <w:r w:rsidR="00D751B5" w:rsidRPr="007D4345">
        <w:rPr>
          <w:b/>
          <w:color w:val="C0C0C0"/>
          <w:sz w:val="20"/>
          <w:szCs w:val="20"/>
        </w:rPr>
        <w:t> »</w:t>
      </w:r>
    </w:p>
    <w:p w14:paraId="0D7559DF" w14:textId="77777777" w:rsidR="007D4345" w:rsidRDefault="007D4345" w:rsidP="007B5CC7">
      <w:pPr>
        <w:spacing w:line="240" w:lineRule="auto"/>
        <w:ind w:left="992"/>
        <w:rPr>
          <w:noProof/>
          <w:sz w:val="24"/>
          <w:szCs w:val="24"/>
        </w:rPr>
      </w:pPr>
    </w:p>
    <w:p w14:paraId="203388BE" w14:textId="77777777" w:rsidR="007D4345" w:rsidRDefault="007D4345" w:rsidP="007B5CC7">
      <w:pPr>
        <w:spacing w:line="240" w:lineRule="auto"/>
        <w:ind w:left="992"/>
        <w:rPr>
          <w:noProof/>
          <w:sz w:val="24"/>
          <w:szCs w:val="24"/>
        </w:rPr>
      </w:pPr>
    </w:p>
    <w:p w14:paraId="1A9EAE9E" w14:textId="12E89E83" w:rsidR="004633BF" w:rsidRPr="007B5CC7" w:rsidRDefault="004633BF" w:rsidP="007B5CC7">
      <w:pPr>
        <w:spacing w:line="240" w:lineRule="auto"/>
        <w:ind w:left="992"/>
        <w:rPr>
          <w:noProof/>
          <w:sz w:val="24"/>
          <w:szCs w:val="24"/>
        </w:rPr>
      </w:pPr>
    </w:p>
    <w:p w14:paraId="549DA58F" w14:textId="393C5FAD" w:rsidR="004633BF" w:rsidRDefault="005419A8">
      <w:pPr>
        <w:spacing w:line="240" w:lineRule="auto"/>
        <w:ind w:left="992"/>
        <w:rPr>
          <w:rFonts w:eastAsia="Calibri"/>
          <w:b/>
          <w:color w:val="073763"/>
          <w:sz w:val="24"/>
          <w:szCs w:val="24"/>
        </w:rPr>
      </w:pPr>
      <w:r w:rsidRPr="007B5CC7">
        <w:rPr>
          <w:rFonts w:eastAsia="Calibri"/>
          <w:b/>
          <w:color w:val="FB29DD"/>
          <w:sz w:val="24"/>
          <w:szCs w:val="24"/>
        </w:rPr>
        <w:t>Les membres</w:t>
      </w:r>
      <w:r w:rsidR="008F0722" w:rsidRPr="007B5CC7">
        <w:rPr>
          <w:rFonts w:eastAsia="Calibri"/>
          <w:b/>
          <w:color w:val="FB29DD"/>
          <w:sz w:val="24"/>
          <w:szCs w:val="24"/>
        </w:rPr>
        <w:t xml:space="preserve"> du CSSCT </w:t>
      </w:r>
      <w:r w:rsidR="008F0722" w:rsidRPr="005419A8">
        <w:rPr>
          <w:rFonts w:eastAsia="Calibri"/>
          <w:b/>
          <w:color w:val="073763"/>
          <w:sz w:val="24"/>
          <w:szCs w:val="24"/>
        </w:rPr>
        <w:t xml:space="preserve">: </w:t>
      </w:r>
      <w:r w:rsidR="00D751B5" w:rsidRPr="007D4345">
        <w:rPr>
          <w:b/>
          <w:color w:val="C0C0C0"/>
          <w:sz w:val="20"/>
          <w:szCs w:val="20"/>
        </w:rPr>
        <w:t>« </w:t>
      </w:r>
      <w:r w:rsidR="00D751B5">
        <w:rPr>
          <w:b/>
          <w:color w:val="C0C0C0"/>
          <w:sz w:val="20"/>
          <w:szCs w:val="20"/>
        </w:rPr>
        <w:t>nom, mail, numéro de poste</w:t>
      </w:r>
      <w:r w:rsidR="00D751B5" w:rsidRPr="007D4345">
        <w:rPr>
          <w:b/>
          <w:color w:val="C0C0C0"/>
          <w:sz w:val="20"/>
          <w:szCs w:val="20"/>
        </w:rPr>
        <w:t> »</w:t>
      </w:r>
    </w:p>
    <w:p w14:paraId="6DFB7647" w14:textId="6FBAE7DE" w:rsidR="007D4345" w:rsidRDefault="007D4345">
      <w:pPr>
        <w:spacing w:line="240" w:lineRule="auto"/>
        <w:ind w:left="992"/>
        <w:rPr>
          <w:rFonts w:eastAsia="Calibri"/>
          <w:color w:val="073763"/>
          <w:sz w:val="24"/>
          <w:szCs w:val="24"/>
        </w:rPr>
      </w:pPr>
    </w:p>
    <w:p w14:paraId="72633A77" w14:textId="0115C3C3" w:rsidR="007D4345" w:rsidRPr="005419A8" w:rsidRDefault="00AE5CE3">
      <w:pPr>
        <w:spacing w:line="240" w:lineRule="auto"/>
        <w:ind w:left="992"/>
        <w:rPr>
          <w:rFonts w:eastAsia="Calibri"/>
          <w:color w:val="073763"/>
          <w:sz w:val="24"/>
          <w:szCs w:val="24"/>
        </w:rPr>
      </w:pPr>
      <w:r w:rsidRPr="005419A8">
        <w:rPr>
          <w:noProof/>
          <w:sz w:val="24"/>
          <w:szCs w:val="24"/>
        </w:rPr>
        <w:drawing>
          <wp:anchor distT="114300" distB="114300" distL="114300" distR="114300" simplePos="0" relativeHeight="251660288" behindDoc="0" locked="0" layoutInCell="1" hidden="0" allowOverlap="1" wp14:anchorId="127BB4CE" wp14:editId="371F571D">
            <wp:simplePos x="0" y="0"/>
            <wp:positionH relativeFrom="column">
              <wp:posOffset>5892800</wp:posOffset>
            </wp:positionH>
            <wp:positionV relativeFrom="paragraph">
              <wp:posOffset>13335</wp:posOffset>
            </wp:positionV>
            <wp:extent cx="704850" cy="1364226"/>
            <wp:effectExtent l="0" t="0" r="0" b="0"/>
            <wp:wrapSquare wrapText="bothSides" distT="114300" distB="114300" distL="114300" distR="114300"/>
            <wp:docPr id="10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3642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E547B3" w14:textId="77777777" w:rsidR="005419A8" w:rsidRPr="007B5CC7" w:rsidRDefault="005419A8">
      <w:pPr>
        <w:spacing w:line="240" w:lineRule="auto"/>
        <w:ind w:left="992"/>
        <w:rPr>
          <w:rFonts w:eastAsia="Calibri"/>
          <w:color w:val="073763"/>
          <w:sz w:val="16"/>
          <w:szCs w:val="16"/>
        </w:rPr>
      </w:pPr>
    </w:p>
    <w:p w14:paraId="7C2D95B7" w14:textId="08C57400" w:rsidR="004633BF" w:rsidRPr="005419A8" w:rsidRDefault="007D4345">
      <w:pPr>
        <w:spacing w:line="240" w:lineRule="auto"/>
        <w:ind w:left="992"/>
        <w:rPr>
          <w:rFonts w:eastAsia="Calibri"/>
          <w:b/>
          <w:color w:val="073763"/>
          <w:sz w:val="28"/>
          <w:szCs w:val="28"/>
        </w:rPr>
      </w:pPr>
      <w:r>
        <w:rPr>
          <w:rFonts w:eastAsia="Calibri"/>
          <w:b/>
          <w:color w:val="FB29DD"/>
          <w:sz w:val="24"/>
          <w:szCs w:val="24"/>
        </w:rPr>
        <w:t xml:space="preserve">Le </w:t>
      </w:r>
      <w:r w:rsidR="008F0722" w:rsidRPr="000274CD">
        <w:rPr>
          <w:rFonts w:eastAsia="Calibri"/>
          <w:b/>
          <w:color w:val="FB29DD"/>
          <w:sz w:val="24"/>
          <w:szCs w:val="24"/>
        </w:rPr>
        <w:t xml:space="preserve">Représentant Syndical au CSE </w:t>
      </w:r>
      <w:r w:rsidR="008F0722" w:rsidRPr="005419A8">
        <w:rPr>
          <w:rFonts w:eastAsia="Calibri"/>
          <w:color w:val="073763"/>
          <w:sz w:val="24"/>
          <w:szCs w:val="24"/>
        </w:rPr>
        <w:t xml:space="preserve">: </w:t>
      </w:r>
      <w:r w:rsidR="00D751B5" w:rsidRPr="007D4345">
        <w:rPr>
          <w:b/>
          <w:color w:val="C0C0C0"/>
          <w:sz w:val="20"/>
          <w:szCs w:val="20"/>
        </w:rPr>
        <w:t>« </w:t>
      </w:r>
      <w:r w:rsidR="00D751B5">
        <w:rPr>
          <w:b/>
          <w:color w:val="C0C0C0"/>
          <w:sz w:val="20"/>
          <w:szCs w:val="20"/>
        </w:rPr>
        <w:t>nom, mail</w:t>
      </w:r>
      <w:r w:rsidR="00D751B5" w:rsidRPr="007D4345">
        <w:rPr>
          <w:b/>
          <w:color w:val="C0C0C0"/>
          <w:sz w:val="20"/>
          <w:szCs w:val="20"/>
        </w:rPr>
        <w:t> »</w:t>
      </w:r>
    </w:p>
    <w:p w14:paraId="7BD57FE5" w14:textId="77777777" w:rsidR="000274CD" w:rsidRDefault="000274CD">
      <w:pPr>
        <w:spacing w:line="240" w:lineRule="auto"/>
        <w:ind w:left="992"/>
        <w:rPr>
          <w:rFonts w:eastAsia="Calibri"/>
          <w:b/>
          <w:color w:val="FF00FF"/>
          <w:sz w:val="28"/>
          <w:szCs w:val="28"/>
        </w:rPr>
      </w:pPr>
    </w:p>
    <w:p w14:paraId="5F0891E6" w14:textId="77777777" w:rsidR="007D4345" w:rsidRDefault="007D4345">
      <w:pPr>
        <w:spacing w:line="240" w:lineRule="auto"/>
        <w:ind w:left="992"/>
        <w:rPr>
          <w:rFonts w:eastAsia="Calibri"/>
          <w:b/>
          <w:color w:val="FF00FF"/>
          <w:sz w:val="28"/>
          <w:szCs w:val="28"/>
        </w:rPr>
      </w:pPr>
    </w:p>
    <w:p w14:paraId="20AEDF27" w14:textId="77777777" w:rsidR="007D4345" w:rsidRDefault="007D4345">
      <w:pPr>
        <w:spacing w:line="240" w:lineRule="auto"/>
        <w:ind w:left="992"/>
        <w:rPr>
          <w:rFonts w:eastAsia="Calibri"/>
          <w:b/>
          <w:color w:val="FF00FF"/>
          <w:sz w:val="28"/>
          <w:szCs w:val="28"/>
        </w:rPr>
      </w:pPr>
    </w:p>
    <w:p w14:paraId="5B77D8D7" w14:textId="77777777" w:rsidR="007D4345" w:rsidRPr="000274CD" w:rsidRDefault="007D4345">
      <w:pPr>
        <w:spacing w:line="240" w:lineRule="auto"/>
        <w:ind w:left="992"/>
        <w:rPr>
          <w:rFonts w:eastAsia="Calibri"/>
          <w:b/>
          <w:color w:val="FF00FF"/>
          <w:sz w:val="28"/>
          <w:szCs w:val="28"/>
        </w:rPr>
      </w:pPr>
    </w:p>
    <w:sectPr w:rsidR="007D4345" w:rsidRPr="000274CD" w:rsidSect="007B5C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426" w:right="988" w:bottom="338" w:left="99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26DA3" w14:textId="77777777" w:rsidR="006B3333" w:rsidRDefault="006B3333">
      <w:pPr>
        <w:spacing w:line="240" w:lineRule="auto"/>
      </w:pPr>
      <w:r>
        <w:separator/>
      </w:r>
    </w:p>
  </w:endnote>
  <w:endnote w:type="continuationSeparator" w:id="0">
    <w:p w14:paraId="59BD36FC" w14:textId="77777777" w:rsidR="006B3333" w:rsidRDefault="006B33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B7E33" w14:textId="77777777" w:rsidR="00353CD9" w:rsidRDefault="00353CD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F92B0" w14:textId="50365319" w:rsidR="004633BF" w:rsidRPr="00F23596" w:rsidRDefault="008F0722">
    <w:pPr>
      <w:widowControl w:val="0"/>
      <w:spacing w:before="24" w:line="240" w:lineRule="auto"/>
      <w:ind w:left="1700"/>
      <w:rPr>
        <w:rFonts w:ascii="Calibri" w:eastAsia="Calibri" w:hAnsi="Calibri" w:cs="Calibri"/>
        <w:b/>
        <w:color w:val="365F91"/>
        <w:sz w:val="18"/>
        <w:szCs w:val="18"/>
        <w:lang w:val="en-AU"/>
      </w:rPr>
    </w:pPr>
    <w:r w:rsidRPr="00F23596">
      <w:rPr>
        <w:rFonts w:ascii="Calibri" w:eastAsia="Calibri" w:hAnsi="Calibri" w:cs="Calibri"/>
        <w:b/>
        <w:color w:val="365F91"/>
        <w:sz w:val="18"/>
        <w:szCs w:val="18"/>
        <w:lang w:val="en-AU"/>
      </w:rPr>
      <w:t xml:space="preserve">CFECGC SMS </w:t>
    </w:r>
    <w:r w:rsidRPr="00F23596">
      <w:rPr>
        <w:rFonts w:ascii="Calibri" w:eastAsia="Calibri" w:hAnsi="Calibri" w:cs="Calibri"/>
        <w:b/>
        <w:color w:val="365F91"/>
        <w:sz w:val="18"/>
        <w:szCs w:val="18"/>
        <w:lang w:val="en-AU"/>
      </w:rPr>
      <w:tab/>
    </w:r>
    <w:r w:rsidRPr="00F23596">
      <w:rPr>
        <w:rFonts w:ascii="Calibri" w:eastAsia="Calibri" w:hAnsi="Calibri" w:cs="Calibri"/>
        <w:b/>
        <w:color w:val="365F91"/>
        <w:sz w:val="18"/>
        <w:szCs w:val="18"/>
        <w:lang w:val="en-AU"/>
      </w:rPr>
      <w:tab/>
    </w:r>
    <w:r w:rsidRPr="00F23596">
      <w:rPr>
        <w:rFonts w:ascii="Calibri" w:eastAsia="Calibri" w:hAnsi="Calibri" w:cs="Calibri"/>
        <w:b/>
        <w:color w:val="365F91"/>
        <w:sz w:val="18"/>
        <w:szCs w:val="18"/>
        <w:lang w:val="en-AU"/>
      </w:rPr>
      <w:tab/>
      <w:t xml:space="preserve">            </w:t>
    </w:r>
    <w:r w:rsidRPr="00F23596">
      <w:rPr>
        <w:rFonts w:ascii="Calibri" w:eastAsia="Calibri" w:hAnsi="Calibri" w:cs="Calibri"/>
        <w:b/>
        <w:color w:val="365F91"/>
        <w:sz w:val="18"/>
        <w:szCs w:val="18"/>
        <w:lang w:val="en-AU"/>
      </w:rPr>
      <w:tab/>
    </w:r>
    <w:r w:rsidR="00FF0E71">
      <w:rPr>
        <w:rFonts w:ascii="Calibri" w:eastAsia="Calibri" w:hAnsi="Calibri" w:cs="Calibri"/>
        <w:b/>
        <w:color w:val="365F91"/>
        <w:sz w:val="18"/>
        <w:szCs w:val="18"/>
        <w:lang w:val="en-AU"/>
      </w:rPr>
      <w:t xml:space="preserve">          </w:t>
    </w:r>
    <w:r w:rsidR="00FF0E71" w:rsidRPr="00FF0E71">
      <w:rPr>
        <w:rFonts w:ascii="Calibri" w:eastAsia="Calibri" w:hAnsi="Calibri" w:cs="Calibri"/>
        <w:b/>
        <w:color w:val="365F91"/>
        <w:sz w:val="18"/>
        <w:szCs w:val="18"/>
        <w:lang w:val="en-AU"/>
      </w:rPr>
      <w:t>Mon QR code</w:t>
    </w:r>
    <w:r w:rsidRPr="00F23596">
      <w:rPr>
        <w:rFonts w:ascii="Calibri" w:eastAsia="Calibri" w:hAnsi="Calibri" w:cs="Calibri"/>
        <w:b/>
        <w:color w:val="365F91"/>
        <w:sz w:val="18"/>
        <w:szCs w:val="18"/>
        <w:lang w:val="en-AU"/>
      </w:rPr>
      <w:tab/>
      <w:t xml:space="preserve">             </w:t>
    </w:r>
    <w:r w:rsidRPr="00F23596">
      <w:rPr>
        <w:rFonts w:ascii="Calibri" w:eastAsia="Calibri" w:hAnsi="Calibri" w:cs="Calibri"/>
        <w:b/>
        <w:color w:val="365F91"/>
        <w:sz w:val="18"/>
        <w:szCs w:val="18"/>
        <w:lang w:val="en-AU"/>
      </w:rPr>
      <w:tab/>
    </w:r>
    <w:r w:rsidR="00FF0E71">
      <w:rPr>
        <w:rFonts w:ascii="Calibri" w:eastAsia="Calibri" w:hAnsi="Calibri" w:cs="Calibri"/>
        <w:b/>
        <w:color w:val="365F91"/>
        <w:sz w:val="18"/>
        <w:szCs w:val="18"/>
        <w:lang w:val="en-AU"/>
      </w:rPr>
      <w:t xml:space="preserve"> </w:t>
    </w:r>
    <w:bookmarkStart w:id="9" w:name="_Hlk171494622"/>
    <w:r w:rsidR="00FF0E71">
      <w:rPr>
        <w:rFonts w:ascii="Calibri" w:eastAsia="Calibri" w:hAnsi="Calibri" w:cs="Calibri"/>
        <w:b/>
        <w:color w:val="365F91"/>
        <w:sz w:val="18"/>
        <w:szCs w:val="18"/>
        <w:lang w:val="en-AU"/>
      </w:rPr>
      <w:t>Mon QR code</w:t>
    </w:r>
    <w:bookmarkEnd w:id="9"/>
    <w:r w:rsidR="00FF0E71">
      <w:rPr>
        <w:rFonts w:ascii="Calibri" w:eastAsia="Calibri" w:hAnsi="Calibri" w:cs="Calibri"/>
        <w:b/>
        <w:color w:val="365F91"/>
        <w:sz w:val="18"/>
        <w:szCs w:val="18"/>
        <w:lang w:val="en-AU"/>
      </w:rPr>
      <w:t xml:space="preserve">         </w:t>
    </w:r>
    <w:r w:rsidR="00FF0E71">
      <w:rPr>
        <w:rFonts w:ascii="Calibri" w:eastAsia="Calibri" w:hAnsi="Calibri" w:cs="Calibri"/>
        <w:b/>
        <w:color w:val="365F91"/>
        <w:sz w:val="18"/>
        <w:szCs w:val="18"/>
        <w:lang w:val="en-AU"/>
      </w:rPr>
      <w:tab/>
    </w:r>
    <w:r w:rsidRPr="00F23596">
      <w:rPr>
        <w:rFonts w:ascii="Calibri" w:eastAsia="Calibri" w:hAnsi="Calibri" w:cs="Calibri"/>
        <w:b/>
        <w:color w:val="365F91"/>
        <w:sz w:val="18"/>
        <w:szCs w:val="18"/>
        <w:lang w:val="en-AU"/>
      </w:rPr>
      <w:t xml:space="preserve"> </w:t>
    </w:r>
    <w:r w:rsidR="00FF0E71">
      <w:rPr>
        <w:rFonts w:ascii="Calibri" w:eastAsia="Calibri" w:hAnsi="Calibri" w:cs="Calibri"/>
        <w:b/>
        <w:color w:val="365F91"/>
        <w:sz w:val="18"/>
        <w:szCs w:val="18"/>
        <w:lang w:val="en-AU"/>
      </w:rPr>
      <w:t xml:space="preserve">                le site</w:t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627565DB" wp14:editId="4CD177D2">
          <wp:simplePos x="0" y="0"/>
          <wp:positionH relativeFrom="column">
            <wp:posOffset>5710238</wp:posOffset>
          </wp:positionH>
          <wp:positionV relativeFrom="paragraph">
            <wp:posOffset>185550</wp:posOffset>
          </wp:positionV>
          <wp:extent cx="885825" cy="885825"/>
          <wp:effectExtent l="0" t="0" r="0" b="0"/>
          <wp:wrapNone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2336" behindDoc="0" locked="0" layoutInCell="1" hidden="0" allowOverlap="1" wp14:anchorId="1AEE9765" wp14:editId="4E32CAF1">
          <wp:simplePos x="0" y="0"/>
          <wp:positionH relativeFrom="column">
            <wp:posOffset>-403224</wp:posOffset>
          </wp:positionH>
          <wp:positionV relativeFrom="paragraph">
            <wp:posOffset>47626</wp:posOffset>
          </wp:positionV>
          <wp:extent cx="1466850" cy="672037"/>
          <wp:effectExtent l="0" t="0" r="0" b="0"/>
          <wp:wrapNone/>
          <wp:docPr id="22" name="image1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/>
                  <pic:cNvPicPr preferRelativeResize="0"/>
                </pic:nvPicPr>
                <pic:blipFill>
                  <a:blip r:embed="rId2"/>
                  <a:srcRect t="8070" b="61052"/>
                  <a:stretch>
                    <a:fillRect/>
                  </a:stretch>
                </pic:blipFill>
                <pic:spPr>
                  <a:xfrm>
                    <a:off x="0" y="0"/>
                    <a:ext cx="1466850" cy="6720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1E6C30" w14:textId="77777777" w:rsidR="00353CD9" w:rsidRDefault="008F0722">
    <w:pPr>
      <w:widowControl w:val="0"/>
      <w:spacing w:before="9" w:line="240" w:lineRule="auto"/>
      <w:ind w:left="1700"/>
      <w:rPr>
        <w:rFonts w:ascii="Calibri" w:eastAsia="Calibri" w:hAnsi="Calibri" w:cs="Calibri"/>
        <w:color w:val="365F91"/>
        <w:sz w:val="18"/>
        <w:szCs w:val="18"/>
      </w:rPr>
    </w:pPr>
    <w:r>
      <w:rPr>
        <w:rFonts w:ascii="Calibri" w:eastAsia="Calibri" w:hAnsi="Calibri" w:cs="Calibri"/>
        <w:color w:val="365F91"/>
        <w:sz w:val="18"/>
        <w:szCs w:val="18"/>
      </w:rPr>
      <w:t xml:space="preserve">39 rue Victor Massé - 75009 PARIS </w:t>
    </w:r>
    <w:r w:rsidR="00353CD9">
      <w:rPr>
        <w:rFonts w:ascii="Calibri" w:eastAsia="Calibri" w:hAnsi="Calibri" w:cs="Calibri"/>
        <w:color w:val="365F91"/>
        <w:sz w:val="18"/>
        <w:szCs w:val="18"/>
      </w:rPr>
      <w:tab/>
    </w:r>
    <w:r w:rsidR="00353CD9">
      <w:rPr>
        <w:rFonts w:ascii="Calibri" w:eastAsia="Calibri" w:hAnsi="Calibri" w:cs="Calibri"/>
        <w:color w:val="365F91"/>
        <w:sz w:val="18"/>
        <w:szCs w:val="18"/>
      </w:rPr>
      <w:tab/>
    </w:r>
  </w:p>
  <w:p w14:paraId="0926796B" w14:textId="489BCAA8" w:rsidR="004633BF" w:rsidRDefault="008F0722">
    <w:pPr>
      <w:widowControl w:val="0"/>
      <w:spacing w:before="9" w:line="240" w:lineRule="auto"/>
      <w:ind w:left="1700"/>
      <w:rPr>
        <w:rFonts w:ascii="Calibri" w:eastAsia="Calibri" w:hAnsi="Calibri" w:cs="Calibri"/>
        <w:color w:val="365F91"/>
        <w:sz w:val="18"/>
        <w:szCs w:val="18"/>
      </w:rPr>
    </w:pPr>
    <w:r>
      <w:rPr>
        <w:rFonts w:ascii="Calibri" w:eastAsia="Calibri" w:hAnsi="Calibri" w:cs="Calibri"/>
        <w:color w:val="365F91"/>
        <w:sz w:val="18"/>
        <w:szCs w:val="18"/>
      </w:rPr>
      <w:t xml:space="preserve">Tél : 01 48 78 80 38 - </w:t>
    </w:r>
    <w:r w:rsidR="00353CD9">
      <w:rPr>
        <w:rFonts w:ascii="Calibri" w:eastAsia="Calibri" w:hAnsi="Calibri" w:cs="Calibri"/>
        <w:color w:val="365F91"/>
        <w:sz w:val="18"/>
        <w:szCs w:val="18"/>
      </w:rPr>
      <w:tab/>
    </w:r>
    <w:r w:rsidR="00353CD9">
      <w:rPr>
        <w:rFonts w:ascii="Calibri" w:eastAsia="Calibri" w:hAnsi="Calibri" w:cs="Calibri"/>
        <w:color w:val="365F91"/>
        <w:sz w:val="18"/>
        <w:szCs w:val="18"/>
      </w:rPr>
      <w:tab/>
    </w:r>
    <w:r w:rsidR="00353CD9">
      <w:rPr>
        <w:rFonts w:ascii="Calibri" w:eastAsia="Calibri" w:hAnsi="Calibri" w:cs="Calibri"/>
        <w:color w:val="365F91"/>
        <w:sz w:val="18"/>
        <w:szCs w:val="18"/>
      </w:rPr>
      <w:tab/>
    </w:r>
    <w:hyperlink r:id="rId3" w:history="1">
      <w:r w:rsidR="00353CD9" w:rsidRPr="00A97AE9">
        <w:rPr>
          <w:rStyle w:val="Lienhypertexte"/>
          <w:rFonts w:ascii="Calibri" w:eastAsia="Calibri" w:hAnsi="Calibri" w:cs="Calibri"/>
          <w:sz w:val="18"/>
          <w:szCs w:val="18"/>
        </w:rPr>
        <w:t>https://www.canva.com/fr_fr/generateur-qr-code/</w:t>
      </w:r>
    </w:hyperlink>
    <w:r w:rsidR="00353CD9">
      <w:rPr>
        <w:rFonts w:ascii="Calibri" w:eastAsia="Calibri" w:hAnsi="Calibri" w:cs="Calibri"/>
        <w:color w:val="365F91"/>
        <w:sz w:val="18"/>
        <w:szCs w:val="18"/>
      </w:rPr>
      <w:t xml:space="preserve"> </w:t>
    </w:r>
  </w:p>
  <w:p w14:paraId="240CA5CF" w14:textId="1B515EE7" w:rsidR="004633BF" w:rsidRDefault="008F0722">
    <w:pPr>
      <w:widowControl w:val="0"/>
      <w:spacing w:before="9" w:line="240" w:lineRule="auto"/>
      <w:ind w:left="1700"/>
      <w:rPr>
        <w:rFonts w:ascii="Calibri" w:eastAsia="Calibri" w:hAnsi="Calibri" w:cs="Calibri"/>
        <w:color w:val="365F91"/>
        <w:sz w:val="18"/>
        <w:szCs w:val="18"/>
      </w:rPr>
    </w:pPr>
    <w:r>
      <w:rPr>
        <w:rFonts w:ascii="Calibri" w:eastAsia="Calibri" w:hAnsi="Calibri" w:cs="Calibri"/>
        <w:color w:val="365F91"/>
        <w:sz w:val="18"/>
        <w:szCs w:val="18"/>
      </w:rPr>
      <w:t xml:space="preserve">sms@cfecgc-santesocial.fr </w:t>
    </w:r>
  </w:p>
  <w:p w14:paraId="1441C8EC" w14:textId="77777777" w:rsidR="004633BF" w:rsidRDefault="008F0722">
    <w:pPr>
      <w:widowControl w:val="0"/>
      <w:spacing w:before="9" w:line="240" w:lineRule="auto"/>
      <w:ind w:left="1700"/>
      <w:rPr>
        <w:rFonts w:ascii="Calibri" w:eastAsia="Calibri" w:hAnsi="Calibri" w:cs="Calibri"/>
        <w:color w:val="365F91"/>
        <w:sz w:val="18"/>
        <w:szCs w:val="18"/>
      </w:rPr>
    </w:pPr>
    <w:r>
      <w:rPr>
        <w:rFonts w:ascii="Calibri" w:eastAsia="Calibri" w:hAnsi="Calibri" w:cs="Calibri"/>
        <w:color w:val="365F91"/>
        <w:sz w:val="18"/>
        <w:szCs w:val="18"/>
      </w:rPr>
      <w:t xml:space="preserve">https://www.smscfecgc.com/ </w:t>
    </w:r>
  </w:p>
  <w:p w14:paraId="3AC5CD97" w14:textId="77777777" w:rsidR="004633BF" w:rsidRDefault="008F0722">
    <w:pPr>
      <w:widowControl w:val="0"/>
      <w:spacing w:before="217" w:line="240" w:lineRule="auto"/>
      <w:ind w:left="-566"/>
      <w:rPr>
        <w:rFonts w:ascii="Calibri" w:eastAsia="Calibri" w:hAnsi="Calibri" w:cs="Calibri"/>
        <w:i/>
        <w:color w:val="365F91"/>
        <w:sz w:val="14"/>
        <w:szCs w:val="14"/>
      </w:rPr>
    </w:pPr>
    <w:r>
      <w:rPr>
        <w:rFonts w:ascii="Calibri" w:eastAsia="Calibri" w:hAnsi="Calibri" w:cs="Calibri"/>
        <w:i/>
        <w:color w:val="365F91"/>
        <w:sz w:val="14"/>
        <w:szCs w:val="14"/>
      </w:rPr>
      <w:t>(Syndicat affilié à la Fédération CFE-CGC Santé Social https://santesocial.cfecgc.org/)</w:t>
    </w:r>
  </w:p>
  <w:p w14:paraId="516CFB1D" w14:textId="77777777" w:rsidR="004633BF" w:rsidRDefault="004633BF">
    <w:pPr>
      <w:ind w:left="17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CBA23" w14:textId="77777777" w:rsidR="00353CD9" w:rsidRDefault="00353C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E578A" w14:textId="77777777" w:rsidR="006B3333" w:rsidRDefault="006B3333">
      <w:pPr>
        <w:spacing w:line="240" w:lineRule="auto"/>
      </w:pPr>
      <w:r>
        <w:separator/>
      </w:r>
    </w:p>
  </w:footnote>
  <w:footnote w:type="continuationSeparator" w:id="0">
    <w:p w14:paraId="4408AACD" w14:textId="77777777" w:rsidR="006B3333" w:rsidRDefault="006B33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2B83E" w14:textId="77777777" w:rsidR="00353CD9" w:rsidRDefault="00353CD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2C771" w14:textId="2A6D7B2D" w:rsidR="004633BF" w:rsidRDefault="00AE5CE3">
    <w:pPr>
      <w:widowControl w:val="0"/>
      <w:spacing w:line="240" w:lineRule="auto"/>
      <w:ind w:hanging="425"/>
    </w:pP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05EA1228" wp14:editId="23E98D71">
          <wp:simplePos x="0" y="0"/>
          <wp:positionH relativeFrom="column">
            <wp:posOffset>5382260</wp:posOffset>
          </wp:positionH>
          <wp:positionV relativeFrom="page">
            <wp:posOffset>81280</wp:posOffset>
          </wp:positionV>
          <wp:extent cx="1378585" cy="1623695"/>
          <wp:effectExtent l="0" t="0" r="0" b="0"/>
          <wp:wrapTight wrapText="bothSides">
            <wp:wrapPolygon edited="0">
              <wp:start x="2089" y="0"/>
              <wp:lineTo x="0" y="1774"/>
              <wp:lineTo x="0" y="3041"/>
              <wp:lineTo x="4477" y="4055"/>
              <wp:lineTo x="3582" y="9630"/>
              <wp:lineTo x="3582" y="10897"/>
              <wp:lineTo x="7760" y="16219"/>
              <wp:lineTo x="7164" y="21287"/>
              <wp:lineTo x="15222" y="21287"/>
              <wp:lineTo x="13730" y="20274"/>
              <wp:lineTo x="14327" y="16219"/>
              <wp:lineTo x="15819" y="12164"/>
              <wp:lineTo x="17013" y="8110"/>
              <wp:lineTo x="21192" y="7856"/>
              <wp:lineTo x="21192" y="1267"/>
              <wp:lineTo x="3582" y="0"/>
              <wp:lineTo x="2089" y="0"/>
            </wp:wrapPolygon>
          </wp:wrapTight>
          <wp:docPr id="18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 t="7643"/>
                  <a:stretch>
                    <a:fillRect/>
                  </a:stretch>
                </pic:blipFill>
                <pic:spPr>
                  <a:xfrm>
                    <a:off x="0" y="0"/>
                    <a:ext cx="1378585" cy="1623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51B5">
      <w:rPr>
        <w:b/>
        <w:noProof/>
        <w:color w:val="073763"/>
        <w:sz w:val="24"/>
        <w:szCs w:val="24"/>
      </w:rPr>
      <w:drawing>
        <wp:anchor distT="0" distB="0" distL="114300" distR="114300" simplePos="0" relativeHeight="251657215" behindDoc="0" locked="0" layoutInCell="1" allowOverlap="1" wp14:anchorId="082B5986" wp14:editId="7A1EC77D">
          <wp:simplePos x="0" y="0"/>
          <wp:positionH relativeFrom="column">
            <wp:posOffset>6151880</wp:posOffset>
          </wp:positionH>
          <wp:positionV relativeFrom="paragraph">
            <wp:posOffset>502920</wp:posOffset>
          </wp:positionV>
          <wp:extent cx="525780" cy="1039495"/>
          <wp:effectExtent l="0" t="0" r="7620" b="8255"/>
          <wp:wrapNone/>
          <wp:docPr id="919360440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rgbClr val="FFB3FF">
                        <a:tint val="45000"/>
                        <a:satMod val="40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25780" cy="1039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3596">
      <w:rPr>
        <w:noProof/>
      </w:rPr>
      <w:drawing>
        <wp:anchor distT="114300" distB="114300" distL="114300" distR="114300" simplePos="0" relativeHeight="251659264" behindDoc="0" locked="0" layoutInCell="1" hidden="0" allowOverlap="1" wp14:anchorId="16B82889" wp14:editId="31F7C3FF">
          <wp:simplePos x="0" y="0"/>
          <wp:positionH relativeFrom="column">
            <wp:posOffset>5380355</wp:posOffset>
          </wp:positionH>
          <wp:positionV relativeFrom="paragraph">
            <wp:posOffset>504825</wp:posOffset>
          </wp:positionV>
          <wp:extent cx="514350" cy="952500"/>
          <wp:effectExtent l="0" t="0" r="0" b="0"/>
          <wp:wrapSquare wrapText="bothSides"/>
          <wp:docPr id="19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3596">
      <w:rPr>
        <w:noProof/>
      </w:rPr>
      <w:drawing>
        <wp:anchor distT="114300" distB="114300" distL="114300" distR="114300" simplePos="0" relativeHeight="251658240" behindDoc="0" locked="0" layoutInCell="1" hidden="0" allowOverlap="1" wp14:anchorId="0926D845" wp14:editId="32437F3F">
          <wp:simplePos x="0" y="0"/>
          <wp:positionH relativeFrom="column">
            <wp:posOffset>-325120</wp:posOffset>
          </wp:positionH>
          <wp:positionV relativeFrom="paragraph">
            <wp:posOffset>238125</wp:posOffset>
          </wp:positionV>
          <wp:extent cx="1016000" cy="1038225"/>
          <wp:effectExtent l="0" t="0" r="0" b="9525"/>
          <wp:wrapNone/>
          <wp:docPr id="20" name="image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600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8C957" w14:textId="77777777" w:rsidR="00353CD9" w:rsidRDefault="00353CD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3BF"/>
    <w:rsid w:val="000274CD"/>
    <w:rsid w:val="0009148A"/>
    <w:rsid w:val="000E0291"/>
    <w:rsid w:val="00240853"/>
    <w:rsid w:val="00291CE2"/>
    <w:rsid w:val="00353CD9"/>
    <w:rsid w:val="003C4243"/>
    <w:rsid w:val="004633BF"/>
    <w:rsid w:val="005419A8"/>
    <w:rsid w:val="00591FF0"/>
    <w:rsid w:val="006B3333"/>
    <w:rsid w:val="006E22A3"/>
    <w:rsid w:val="00745BC2"/>
    <w:rsid w:val="007B5CC7"/>
    <w:rsid w:val="007D4345"/>
    <w:rsid w:val="008F0722"/>
    <w:rsid w:val="0098006D"/>
    <w:rsid w:val="00A4784F"/>
    <w:rsid w:val="00AE5CE3"/>
    <w:rsid w:val="00AF644D"/>
    <w:rsid w:val="00D751B5"/>
    <w:rsid w:val="00E61AA0"/>
    <w:rsid w:val="00F23596"/>
    <w:rsid w:val="00F83545"/>
    <w:rsid w:val="00FF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55A73"/>
  <w15:docId w15:val="{A4286341-8153-4B3E-8FA5-227F5F74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F2359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3596"/>
  </w:style>
  <w:style w:type="paragraph" w:styleId="Pieddepage">
    <w:name w:val="footer"/>
    <w:basedOn w:val="Normal"/>
    <w:link w:val="PieddepageCar"/>
    <w:uiPriority w:val="99"/>
    <w:unhideWhenUsed/>
    <w:rsid w:val="00F2359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3596"/>
  </w:style>
  <w:style w:type="character" w:styleId="Lienhypertexte">
    <w:name w:val="Hyperlink"/>
    <w:basedOn w:val="Policepardfaut"/>
    <w:uiPriority w:val="99"/>
    <w:unhideWhenUsed/>
    <w:rsid w:val="000E029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53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anva.com/fr_fr/generateur-qr-code/" TargetMode="External"/><Relationship Id="rId2" Type="http://schemas.openxmlformats.org/officeDocument/2006/relationships/image" Target="media/image9.jp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7.jp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Hôpital Saint-Joseph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INZERILLO Jean-Mary</dc:creator>
  <cp:lastModifiedBy>Jean-Mary Inzerillo</cp:lastModifiedBy>
  <cp:revision>5</cp:revision>
  <dcterms:created xsi:type="dcterms:W3CDTF">2024-07-10T07:06:00Z</dcterms:created>
  <dcterms:modified xsi:type="dcterms:W3CDTF">2024-07-14T21:09:00Z</dcterms:modified>
</cp:coreProperties>
</file>